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863E2C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863E2C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BE1ABB" w:rsidRPr="003007FD">
        <w:rPr>
          <w:rFonts w:ascii="Arial" w:hAnsi="Arial" w:cs="Arial"/>
          <w:b/>
          <w:bCs/>
        </w:rPr>
        <w:t xml:space="preserve">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BE1ABB" w:rsidRDefault="003D5F95" w:rsidP="00BE1ABB">
      <w:pPr>
        <w:spacing w:line="240" w:lineRule="auto"/>
        <w:ind w:left="-709" w:right="-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BE1ABB">
        <w:rPr>
          <w:rFonts w:ascii="Arial" w:hAnsi="Arial" w:cs="Arial"/>
          <w:b/>
          <w:noProof/>
        </w:rPr>
        <w:t>УСЛУГА ФИКСНЕ ТЕЛЕФОНИЈЕ</w:t>
      </w:r>
      <w:r w:rsidR="00BE1ABB" w:rsidRPr="003007FD">
        <w:rPr>
          <w:rFonts w:ascii="Arial" w:hAnsi="Arial" w:cs="Arial"/>
          <w:b/>
          <w:bCs/>
        </w:rPr>
        <w:t xml:space="preserve">, ЈН БР.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464B27">
        <w:rPr>
          <w:rFonts w:ascii="Arial" w:hAnsi="Arial" w:cs="Arial"/>
        </w:rPr>
        <w:t>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464B27">
        <w:rPr>
          <w:rFonts w:ascii="Arial" w:hAnsi="Arial" w:cs="Arial"/>
        </w:rPr>
        <w:t>су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464B27" w:rsidRPr="00464B27" w:rsidRDefault="00BA7B42" w:rsidP="00464B27">
      <w:pPr>
        <w:spacing w:line="240" w:lineRule="auto"/>
        <w:ind w:left="-709" w:right="-2"/>
        <w:jc w:val="both"/>
        <w:rPr>
          <w:rFonts w:ascii="Arial" w:hAnsi="Arial" w:cs="Arial"/>
          <w:noProof/>
          <w:lang w:val="sr-Cyrl-CS" w:bidi="he-IL"/>
        </w:rPr>
      </w:pPr>
      <w:r w:rsidRPr="00BE1ABB">
        <w:rPr>
          <w:rFonts w:ascii="Arial" w:hAnsi="Arial" w:cs="Arial"/>
          <w:b/>
          <w:noProof/>
          <w:u w:val="single"/>
          <w:lang w:val="sr-Cyrl-CS" w:bidi="he-IL"/>
        </w:rPr>
        <w:t>Питањ</w:t>
      </w:r>
      <w:r w:rsidR="00464B27">
        <w:rPr>
          <w:rFonts w:ascii="Arial" w:hAnsi="Arial" w:cs="Arial"/>
          <w:b/>
          <w:noProof/>
          <w:u w:val="single"/>
          <w:lang w:val="sr-Cyrl-CS" w:bidi="he-IL"/>
        </w:rPr>
        <w:t>а</w:t>
      </w:r>
      <w:r w:rsidRPr="00BE1ABB">
        <w:rPr>
          <w:rFonts w:ascii="Arial" w:hAnsi="Arial" w:cs="Arial"/>
          <w:b/>
          <w:noProof/>
          <w:u w:val="single"/>
          <w:lang w:val="sr-Cyrl-CS" w:bidi="he-IL"/>
        </w:rPr>
        <w:t>:</w:t>
      </w:r>
      <w:r w:rsidRPr="00BE1ABB">
        <w:rPr>
          <w:rFonts w:ascii="Arial" w:hAnsi="Arial" w:cs="Arial"/>
          <w:b/>
          <w:noProof/>
          <w:lang w:val="sr-Cyrl-CS" w:bidi="he-IL"/>
        </w:rPr>
        <w:t xml:space="preserve"> </w:t>
      </w:r>
      <w:r w:rsidRPr="00BE1ABB">
        <w:rPr>
          <w:rFonts w:ascii="Arial" w:hAnsi="Arial" w:cs="Arial"/>
          <w:noProof/>
          <w:lang w:val="sr-Cyrl-CS" w:bidi="he-IL"/>
        </w:rPr>
        <w:t xml:space="preserve"> 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испоручити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SIP</w:t>
      </w:r>
      <w:r w:rsidRPr="00464B2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Trunk</w:t>
      </w:r>
      <w:r w:rsidRPr="00464B27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u</w:t>
      </w:r>
      <w:r w:rsidRPr="00464B27">
        <w:rPr>
          <w:rFonts w:ascii="Arial" w:hAnsi="Arial" w:cs="Arial"/>
          <w:noProof/>
          <w:lang w:val="sr-Latn-CS"/>
        </w:rPr>
        <w:t>?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</w:t>
      </w:r>
      <w:r w:rsidRPr="00464B27">
        <w:rPr>
          <w:rFonts w:ascii="Arial" w:hAnsi="Arial" w:cs="Arial"/>
          <w:noProof/>
          <w:lang w:val="sr-Cyrl-CS"/>
        </w:rPr>
        <w:t xml:space="preserve"> 5. </w:t>
      </w:r>
      <w:r>
        <w:rPr>
          <w:rFonts w:ascii="Arial" w:hAnsi="Arial" w:cs="Arial"/>
          <w:noProof/>
          <w:lang w:val="sr-Cyrl-CS"/>
        </w:rPr>
        <w:t>конкурсне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наводи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фиксног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телефона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телекса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телефакса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заиста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кориситите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телекс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овде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мисли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факса</w:t>
      </w:r>
      <w:r w:rsidRPr="00464B27">
        <w:rPr>
          <w:rFonts w:ascii="Arial" w:hAnsi="Arial" w:cs="Arial"/>
          <w:noProof/>
          <w:lang w:val="sr-Cyrl-CS"/>
        </w:rPr>
        <w:t>?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Такође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истој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наводи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нумерација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мора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бити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задржана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Молимо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овај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захтев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измените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јер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бројеви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портовани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мреже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Телекома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Србије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код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других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оператора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јер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дозвољавају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техничке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телефонским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централама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Списак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ових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бројева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доступна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информација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тако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можемо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обавежемо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моћи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Вам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обезбедимо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задржавање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постојеће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нумерације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прилогу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решење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Републичке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комисије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оспорен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овакав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захтев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Наручиоца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јер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може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сматрати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дискриминаторски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Молимо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преформулишете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овај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захтев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оставите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Понуђач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заменске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бројеве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нумерације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уколико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међу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бројевима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предмет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набавке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буде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оних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портовање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могуће</w:t>
      </w:r>
      <w:r w:rsidRPr="00464B27">
        <w:rPr>
          <w:rFonts w:ascii="Arial" w:hAnsi="Arial" w:cs="Arial"/>
          <w:noProof/>
          <w:lang w:val="sr-Cyrl-CS"/>
        </w:rPr>
        <w:t>.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Наручилац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запослено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лице</w:t>
      </w:r>
      <w:r w:rsidRPr="00464B27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или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фирму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ангажује</w:t>
      </w:r>
      <w:r w:rsidRPr="00464B27">
        <w:rPr>
          <w:rFonts w:ascii="Arial" w:hAnsi="Arial" w:cs="Arial"/>
          <w:noProof/>
          <w:lang w:val="sr-Cyrl-CS"/>
        </w:rPr>
        <w:t xml:space="preserve">) </w:t>
      </w:r>
      <w:r>
        <w:rPr>
          <w:rFonts w:ascii="Arial" w:hAnsi="Arial" w:cs="Arial"/>
          <w:noProof/>
          <w:lang w:val="sr-Cyrl-CS"/>
        </w:rPr>
        <w:t>које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одржава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централу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Ava</w:t>
      </w:r>
      <w:r w:rsidRPr="00464B27">
        <w:rPr>
          <w:rFonts w:ascii="Arial" w:hAnsi="Arial" w:cs="Arial"/>
          <w:noProof/>
          <w:lang w:val="sr-Latn-CS"/>
        </w:rPr>
        <w:t>y</w:t>
      </w:r>
      <w:r>
        <w:rPr>
          <w:rFonts w:ascii="Arial" w:hAnsi="Arial" w:cs="Arial"/>
          <w:noProof/>
          <w:lang w:val="sr-Latn-CS"/>
        </w:rPr>
        <w:t>a</w:t>
      </w:r>
      <w:r w:rsidRPr="00464B2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Definit</w:t>
      </w:r>
      <w:r w:rsidRPr="00464B27">
        <w:rPr>
          <w:rFonts w:ascii="Arial" w:hAnsi="Arial" w:cs="Arial"/>
          <w:noProof/>
          <w:lang w:val="sr-Latn-CS"/>
        </w:rPr>
        <w:t xml:space="preserve">y </w:t>
      </w:r>
      <w:r>
        <w:rPr>
          <w:rFonts w:ascii="Arial" w:hAnsi="Arial" w:cs="Arial"/>
          <w:noProof/>
          <w:lang w:val="sr-Latn-CS"/>
        </w:rPr>
        <w:t>G</w:t>
      </w:r>
      <w:r w:rsidRPr="00464B27">
        <w:rPr>
          <w:rFonts w:ascii="Arial" w:hAnsi="Arial" w:cs="Arial"/>
          <w:noProof/>
          <w:lang w:val="sr-Latn-CS"/>
        </w:rPr>
        <w:t>3</w:t>
      </w:r>
      <w:r>
        <w:rPr>
          <w:rFonts w:ascii="Arial" w:hAnsi="Arial" w:cs="Arial"/>
          <w:noProof/>
          <w:lang w:val="sr-Latn-CS"/>
        </w:rPr>
        <w:t>csiV</w:t>
      </w:r>
      <w:r w:rsidRPr="00464B27">
        <w:rPr>
          <w:rFonts w:ascii="Arial" w:hAnsi="Arial" w:cs="Arial"/>
          <w:noProof/>
          <w:lang w:val="sr-Latn-CS"/>
        </w:rPr>
        <w:t>6?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Захтев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оквиру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месечне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претплате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Понуђач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урачуна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најмање</w:t>
      </w:r>
      <w:r w:rsidRPr="00464B27">
        <w:rPr>
          <w:rFonts w:ascii="Arial" w:hAnsi="Arial" w:cs="Arial"/>
          <w:noProof/>
          <w:lang w:val="sr-Cyrl-CS"/>
        </w:rPr>
        <w:t xml:space="preserve"> 150 </w:t>
      </w:r>
      <w:r>
        <w:rPr>
          <w:rFonts w:ascii="Arial" w:hAnsi="Arial" w:cs="Arial"/>
          <w:noProof/>
          <w:lang w:val="sr-Cyrl-CS"/>
        </w:rPr>
        <w:t>мин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бесплатног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разговора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фиксним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мрежама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територији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РС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аналогном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прикључку</w:t>
      </w:r>
      <w:r w:rsidRPr="00464B27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Ово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телеком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Србије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други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понуђачи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немају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такву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оквиру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Вас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молимо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овај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захтев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преформулишете</w:t>
      </w:r>
      <w:r w:rsidRPr="00464B27">
        <w:rPr>
          <w:rFonts w:ascii="Arial" w:hAnsi="Arial" w:cs="Arial"/>
          <w:noProof/>
          <w:lang w:val="sr-Cyrl-CS"/>
        </w:rPr>
        <w:t>.</w:t>
      </w:r>
    </w:p>
    <w:p w:rsidR="00464B27" w:rsidRPr="00464B27" w:rsidRDefault="00464B27" w:rsidP="00464B2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  <w:lang w:val="sr-Cyrl-CS"/>
        </w:rPr>
        <w:t>Молимо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нам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припреме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прихватљиве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Pr="00464B27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омогућите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увид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постојећу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телекомуникациону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опрему</w:t>
      </w:r>
      <w:r w:rsidRPr="00464B27">
        <w:rPr>
          <w:rFonts w:ascii="Arial" w:hAnsi="Arial" w:cs="Arial"/>
          <w:noProof/>
          <w:lang w:val="sr-Cyrl-CS"/>
        </w:rPr>
        <w:t xml:space="preserve"> (</w:t>
      </w:r>
      <w:r>
        <w:rPr>
          <w:rFonts w:ascii="Arial" w:hAnsi="Arial" w:cs="Arial"/>
          <w:noProof/>
          <w:lang w:val="sr-Cyrl-CS"/>
        </w:rPr>
        <w:t>централу</w:t>
      </w:r>
      <w:r w:rsidRPr="00464B27">
        <w:rPr>
          <w:rFonts w:ascii="Arial" w:hAnsi="Arial" w:cs="Arial"/>
          <w:noProof/>
          <w:lang w:val="sr-Cyrl-CS"/>
        </w:rPr>
        <w:t xml:space="preserve">) </w:t>
      </w:r>
      <w:r>
        <w:rPr>
          <w:rFonts w:ascii="Arial" w:hAnsi="Arial" w:cs="Arial"/>
          <w:noProof/>
          <w:lang w:val="sr-Cyrl-CS"/>
        </w:rPr>
        <w:t>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наведете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контакт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особу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број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заказивања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увида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опрему</w:t>
      </w:r>
      <w:r w:rsidRPr="00464B27">
        <w:rPr>
          <w:rFonts w:ascii="Arial" w:hAnsi="Arial" w:cs="Arial"/>
          <w:noProof/>
          <w:lang w:val="sr-Cyrl-CS"/>
        </w:rPr>
        <w:t>.</w:t>
      </w:r>
    </w:p>
    <w:p w:rsidR="00464B27" w:rsidRPr="00BE1ABB" w:rsidRDefault="00464B27" w:rsidP="00BE1ABB">
      <w:pPr>
        <w:spacing w:line="240" w:lineRule="auto"/>
        <w:ind w:left="-709" w:right="-2"/>
        <w:jc w:val="both"/>
        <w:rPr>
          <w:rFonts w:ascii="Arial" w:hAnsi="Arial" w:cs="Arial"/>
          <w:lang w:val="sr-Cyrl-CS"/>
        </w:rPr>
      </w:pPr>
    </w:p>
    <w:p w:rsidR="008C7D8D" w:rsidRDefault="008C7D8D" w:rsidP="008C7D8D">
      <w:pPr>
        <w:spacing w:after="0"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464B27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</w:t>
      </w:r>
      <w:r w:rsidR="00464B27">
        <w:rPr>
          <w:rFonts w:ascii="Arial" w:hAnsi="Arial" w:cs="Arial"/>
          <w:b/>
          <w:noProof/>
          <w:u w:val="single"/>
          <w:lang w:val="sr-Cyrl-CS"/>
        </w:rPr>
        <w:t>и</w:t>
      </w:r>
      <w:r w:rsidRPr="008C7D8D">
        <w:rPr>
          <w:rFonts w:ascii="Arial" w:hAnsi="Arial" w:cs="Arial"/>
          <w:b/>
          <w:noProof/>
          <w:u w:val="single"/>
          <w:lang w:val="sr-Cyrl-CS"/>
        </w:rPr>
        <w:t>:</w:t>
      </w:r>
      <w:r w:rsidRPr="008C7D8D">
        <w:rPr>
          <w:rFonts w:ascii="Arial" w:hAnsi="Arial" w:cs="Arial"/>
          <w:noProof/>
          <w:lang w:val="sr-Cyrl-CS"/>
        </w:rPr>
        <w:t xml:space="preserve">  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нашој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могућност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увођења</w:t>
      </w:r>
      <w:r w:rsidRPr="00464B27">
        <w:rPr>
          <w:rFonts w:ascii="Arial" w:hAnsi="Arial" w:cs="Arial"/>
          <w:lang w:val="sr-Cyrl-CS"/>
        </w:rPr>
        <w:t xml:space="preserve"> </w:t>
      </w:r>
      <w:r w:rsidRPr="00464B27">
        <w:rPr>
          <w:rFonts w:ascii="Arial" w:hAnsi="Arial" w:cs="Arial"/>
        </w:rPr>
        <w:t xml:space="preserve">sip trunk-a. </w:t>
      </w:r>
      <w:r>
        <w:rPr>
          <w:rFonts w:ascii="Arial" w:hAnsi="Arial" w:cs="Arial"/>
          <w:noProof/>
          <w:lang w:val="sr-Cyrl-CS"/>
        </w:rPr>
        <w:t>Интерфејси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нашој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централи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Pr="00464B27">
        <w:rPr>
          <w:rFonts w:ascii="Arial" w:hAnsi="Arial" w:cs="Arial"/>
          <w:lang w:val="sr-Cyrl-CS"/>
        </w:rPr>
        <w:t xml:space="preserve"> </w:t>
      </w:r>
      <w:r w:rsidRPr="00464B27">
        <w:rPr>
          <w:rFonts w:ascii="Arial" w:hAnsi="Arial" w:cs="Arial"/>
        </w:rPr>
        <w:t>2 x ISDN PRI.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 w:rsidRPr="00464B27">
        <w:rPr>
          <w:rFonts w:ascii="Arial" w:hAnsi="Arial" w:cs="Arial"/>
          <w:noProof/>
          <w:lang w:val="sr-Cyrl-CS"/>
        </w:rPr>
        <w:t>Тражен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информациј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ће бити дат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у </w:t>
      </w:r>
      <w:r w:rsidRPr="00464B27">
        <w:rPr>
          <w:rFonts w:ascii="Arial" w:hAnsi="Arial" w:cs="Arial"/>
          <w:noProof/>
        </w:rPr>
        <w:t>II</w:t>
      </w:r>
      <w:r w:rsidRPr="00464B27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 w:rsidRPr="00464B27">
        <w:rPr>
          <w:rFonts w:ascii="Arial" w:hAnsi="Arial" w:cs="Arial"/>
          <w:noProof/>
          <w:lang w:val="sr-Cyrl-CS"/>
        </w:rPr>
        <w:t>Тражен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информациј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ће бити дат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у </w:t>
      </w:r>
      <w:r w:rsidRPr="00464B27">
        <w:rPr>
          <w:rFonts w:ascii="Arial" w:hAnsi="Arial" w:cs="Arial"/>
          <w:noProof/>
        </w:rPr>
        <w:t>II</w:t>
      </w:r>
      <w:r w:rsidRPr="00464B27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Наручилац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има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фирму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ангажује, 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одржава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телефонску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централу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Ava</w:t>
      </w:r>
      <w:r w:rsidRPr="00464B27">
        <w:rPr>
          <w:rFonts w:ascii="Arial" w:hAnsi="Arial" w:cs="Arial"/>
          <w:noProof/>
          <w:lang w:val="sr-Latn-CS"/>
        </w:rPr>
        <w:t>y</w:t>
      </w:r>
      <w:r>
        <w:rPr>
          <w:rFonts w:ascii="Arial" w:hAnsi="Arial" w:cs="Arial"/>
          <w:noProof/>
          <w:lang w:val="sr-Latn-CS"/>
        </w:rPr>
        <w:t>a</w:t>
      </w:r>
      <w:r w:rsidRPr="00464B27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Definit</w:t>
      </w:r>
      <w:r w:rsidRPr="00464B27">
        <w:rPr>
          <w:rFonts w:ascii="Arial" w:hAnsi="Arial" w:cs="Arial"/>
          <w:noProof/>
          <w:lang w:val="sr-Latn-CS"/>
        </w:rPr>
        <w:t xml:space="preserve">y </w:t>
      </w:r>
      <w:r>
        <w:rPr>
          <w:rFonts w:ascii="Arial" w:hAnsi="Arial" w:cs="Arial"/>
          <w:noProof/>
          <w:lang w:val="sr-Latn-CS"/>
        </w:rPr>
        <w:t>G</w:t>
      </w:r>
      <w:r w:rsidRPr="00464B27">
        <w:rPr>
          <w:rFonts w:ascii="Arial" w:hAnsi="Arial" w:cs="Arial"/>
          <w:noProof/>
          <w:lang w:val="sr-Latn-CS"/>
        </w:rPr>
        <w:t>3</w:t>
      </w:r>
      <w:r>
        <w:rPr>
          <w:rFonts w:ascii="Arial" w:hAnsi="Arial" w:cs="Arial"/>
          <w:noProof/>
          <w:lang w:val="sr-Latn-CS"/>
        </w:rPr>
        <w:t>csiV</w:t>
      </w:r>
      <w:r w:rsidRPr="00464B27">
        <w:rPr>
          <w:rFonts w:ascii="Arial" w:hAnsi="Arial" w:cs="Arial"/>
          <w:noProof/>
          <w:lang w:val="sr-Latn-CS"/>
        </w:rPr>
        <w:t>6</w:t>
      </w:r>
      <w:r>
        <w:rPr>
          <w:rFonts w:ascii="Arial" w:hAnsi="Arial" w:cs="Arial"/>
          <w:noProof/>
        </w:rPr>
        <w:t>.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 w:rsidRPr="00464B27">
        <w:rPr>
          <w:rFonts w:ascii="Arial" w:hAnsi="Arial" w:cs="Arial"/>
          <w:noProof/>
          <w:lang w:val="sr-Cyrl-CS"/>
        </w:rPr>
        <w:t>Тражен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информациј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ће бити дат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у </w:t>
      </w:r>
      <w:r w:rsidRPr="00464B27">
        <w:rPr>
          <w:rFonts w:ascii="Arial" w:hAnsi="Arial" w:cs="Arial"/>
          <w:noProof/>
        </w:rPr>
        <w:t>II</w:t>
      </w:r>
      <w:r w:rsidRPr="00464B27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464B27" w:rsidRPr="00464B27" w:rsidRDefault="00464B27" w:rsidP="00464B27">
      <w:pPr>
        <w:pStyle w:val="ListParagraph"/>
        <w:numPr>
          <w:ilvl w:val="3"/>
          <w:numId w:val="9"/>
        </w:numPr>
        <w:spacing w:after="0" w:line="240" w:lineRule="auto"/>
        <w:ind w:left="993" w:right="-2" w:hanging="426"/>
        <w:jc w:val="both"/>
        <w:rPr>
          <w:rFonts w:ascii="Arial" w:hAnsi="Arial" w:cs="Arial"/>
          <w:lang w:val="sr-Cyrl-CS"/>
        </w:rPr>
      </w:pPr>
      <w:r w:rsidRPr="00464B27">
        <w:rPr>
          <w:rFonts w:ascii="Arial" w:hAnsi="Arial" w:cs="Arial"/>
          <w:noProof/>
          <w:lang w:val="sr-Cyrl-CS"/>
        </w:rPr>
        <w:t>Тражен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информациј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</w:t>
      </w:r>
      <w:r w:rsidR="00F53ADB">
        <w:rPr>
          <w:rFonts w:ascii="Arial" w:hAnsi="Arial" w:cs="Arial"/>
          <w:noProof/>
          <w:lang w:val="sr-Cyrl-CS"/>
        </w:rPr>
        <w:t>је већ</w:t>
      </w:r>
      <w:r w:rsidRPr="00464B27">
        <w:rPr>
          <w:rFonts w:ascii="Arial" w:hAnsi="Arial" w:cs="Arial"/>
          <w:noProof/>
          <w:lang w:val="sr-Cyrl-CS"/>
        </w:rPr>
        <w:t xml:space="preserve"> дат</w:t>
      </w:r>
      <w:r>
        <w:rPr>
          <w:rFonts w:ascii="Arial" w:hAnsi="Arial" w:cs="Arial"/>
          <w:noProof/>
          <w:lang w:val="sr-Cyrl-CS"/>
        </w:rPr>
        <w:t>а</w:t>
      </w:r>
      <w:r w:rsidRPr="00464B27">
        <w:rPr>
          <w:rFonts w:ascii="Arial" w:hAnsi="Arial" w:cs="Arial"/>
          <w:noProof/>
          <w:lang w:val="sr-Cyrl-CS"/>
        </w:rPr>
        <w:t xml:space="preserve"> у </w:t>
      </w:r>
      <w:r w:rsidRPr="00464B27">
        <w:rPr>
          <w:rFonts w:ascii="Arial" w:hAnsi="Arial" w:cs="Arial"/>
          <w:noProof/>
        </w:rPr>
        <w:t>I</w:t>
      </w:r>
      <w:r w:rsidRPr="00464B27">
        <w:rPr>
          <w:rFonts w:ascii="Arial" w:hAnsi="Arial" w:cs="Arial"/>
          <w:noProof/>
          <w:lang w:val="sr-Cyrl-CS"/>
        </w:rPr>
        <w:t xml:space="preserve"> измени конкурсне документације која </w:t>
      </w:r>
      <w:r w:rsidR="00F53ADB">
        <w:rPr>
          <w:rFonts w:ascii="Arial" w:hAnsi="Arial" w:cs="Arial"/>
          <w:noProof/>
          <w:lang w:val="sr-Cyrl-CS"/>
        </w:rPr>
        <w:t>је</w:t>
      </w:r>
      <w:r w:rsidRPr="00464B27">
        <w:rPr>
          <w:rFonts w:ascii="Arial" w:hAnsi="Arial" w:cs="Arial"/>
          <w:noProof/>
          <w:lang w:val="sr-Cyrl-CS"/>
        </w:rPr>
        <w:t xml:space="preserve"> објављена на интернет страници Наручиоца и Порталу јавних набавки.</w:t>
      </w: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464B27" w:rsidRDefault="00464B27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Cyrl-CS"/>
        </w:rPr>
      </w:pPr>
    </w:p>
    <w:p w:rsidR="00EA5BB3" w:rsidRPr="00EA5BB3" w:rsidRDefault="00EA5BB3" w:rsidP="00464B27">
      <w:pPr>
        <w:spacing w:after="0" w:line="240" w:lineRule="auto"/>
        <w:ind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BE1ABB">
        <w:rPr>
          <w:rFonts w:ascii="Arial" w:hAnsi="Arial" w:cs="Arial"/>
          <w:b/>
        </w:rPr>
        <w:t>В</w:t>
      </w:r>
      <w:r w:rsidR="00BE1ABB" w:rsidRPr="003007FD">
        <w:rPr>
          <w:rFonts w:ascii="Arial" w:hAnsi="Arial" w:cs="Arial"/>
          <w:b/>
        </w:rPr>
        <w:t xml:space="preserve">НУ </w:t>
      </w:r>
      <w:r w:rsidR="00BE1ABB">
        <w:rPr>
          <w:rFonts w:ascii="Arial" w:hAnsi="Arial" w:cs="Arial"/>
          <w:b/>
        </w:rPr>
        <w:t>12</w:t>
      </w:r>
      <w:r w:rsidR="00BE1ABB" w:rsidRPr="003007FD">
        <w:rPr>
          <w:rFonts w:ascii="Arial" w:hAnsi="Arial" w:cs="Arial"/>
          <w:b/>
        </w:rPr>
        <w:t>-I</w:t>
      </w:r>
      <w:r w:rsidR="00BE1ABB">
        <w:rPr>
          <w:rFonts w:ascii="Arial" w:hAnsi="Arial" w:cs="Arial"/>
          <w:b/>
        </w:rPr>
        <w:t>I</w:t>
      </w:r>
      <w:r w:rsidR="00BE1ABB" w:rsidRPr="003007FD">
        <w:rPr>
          <w:rFonts w:ascii="Arial" w:hAnsi="Arial" w:cs="Arial"/>
          <w:b/>
        </w:rPr>
        <w:t>-</w:t>
      </w:r>
      <w:r w:rsidR="00BE1ABB">
        <w:rPr>
          <w:rFonts w:ascii="Arial" w:hAnsi="Arial" w:cs="Arial"/>
          <w:b/>
        </w:rPr>
        <w:t>40</w:t>
      </w:r>
      <w:r w:rsidR="00BE1ABB" w:rsidRPr="003007FD">
        <w:rPr>
          <w:rFonts w:ascii="Arial" w:hAnsi="Arial" w:cs="Arial"/>
          <w:b/>
        </w:rPr>
        <w:t>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22" w:rsidRDefault="00C06222">
      <w:r>
        <w:separator/>
      </w:r>
    </w:p>
  </w:endnote>
  <w:endnote w:type="continuationSeparator" w:id="0">
    <w:p w:rsidR="00C06222" w:rsidRDefault="00C0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863E2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863E2C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ADB">
      <w:rPr>
        <w:rStyle w:val="PageNumber"/>
        <w:noProof/>
      </w:rPr>
      <w:t>2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22" w:rsidRDefault="00C06222">
      <w:r>
        <w:separator/>
      </w:r>
    </w:p>
  </w:footnote>
  <w:footnote w:type="continuationSeparator" w:id="0">
    <w:p w:rsidR="00C06222" w:rsidRDefault="00C0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43F4"/>
    <w:multiLevelType w:val="hybridMultilevel"/>
    <w:tmpl w:val="4B7C3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96E7A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64B27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63E2C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575F"/>
    <w:rsid w:val="00995C69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06222"/>
    <w:rsid w:val="00C17732"/>
    <w:rsid w:val="00C32941"/>
    <w:rsid w:val="00C745B5"/>
    <w:rsid w:val="00C81CA8"/>
    <w:rsid w:val="00C92FF2"/>
    <w:rsid w:val="00D00B98"/>
    <w:rsid w:val="00D65526"/>
    <w:rsid w:val="00D67015"/>
    <w:rsid w:val="00D70051"/>
    <w:rsid w:val="00DA0792"/>
    <w:rsid w:val="00DA7BE5"/>
    <w:rsid w:val="00DB4723"/>
    <w:rsid w:val="00E56B01"/>
    <w:rsid w:val="00E57B43"/>
    <w:rsid w:val="00E60D6E"/>
    <w:rsid w:val="00E72D88"/>
    <w:rsid w:val="00E82D74"/>
    <w:rsid w:val="00EA5BB3"/>
    <w:rsid w:val="00EF3E43"/>
    <w:rsid w:val="00F325FF"/>
    <w:rsid w:val="00F37666"/>
    <w:rsid w:val="00F53ADB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2015-06-01T07:06:00Z</cp:lastPrinted>
  <dcterms:created xsi:type="dcterms:W3CDTF">2015-06-17T11:41:00Z</dcterms:created>
  <dcterms:modified xsi:type="dcterms:W3CDTF">2015-06-17T11:50:00Z</dcterms:modified>
</cp:coreProperties>
</file>